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723A6" w14:textId="77777777" w:rsidR="00686D30" w:rsidRPr="00686D30" w:rsidRDefault="00686D30" w:rsidP="00686D30">
      <w:pPr>
        <w:pBdr>
          <w:bottom w:val="single" w:sz="6" w:space="4" w:color="7C7C7C"/>
        </w:pBdr>
        <w:spacing w:before="120" w:after="360"/>
        <w:outlineLvl w:val="1"/>
        <w:rPr>
          <w:rFonts w:ascii="Georgia" w:eastAsia="Times New Roman" w:hAnsi="Georgia" w:cs="Times New Roman"/>
          <w:color w:val="B00808"/>
          <w:sz w:val="36"/>
          <w:szCs w:val="36"/>
        </w:rPr>
      </w:pPr>
      <w:r w:rsidRPr="00686D30">
        <w:rPr>
          <w:rFonts w:ascii="Georgia" w:eastAsia="Times New Roman" w:hAnsi="Georgia" w:cs="Times New Roman"/>
          <w:color w:val="B00808"/>
          <w:sz w:val="36"/>
          <w:szCs w:val="36"/>
        </w:rPr>
        <w:t xml:space="preserve">Is </w:t>
      </w:r>
      <w:proofErr w:type="spellStart"/>
      <w:r w:rsidRPr="00686D30">
        <w:rPr>
          <w:rFonts w:ascii="Georgia" w:eastAsia="Times New Roman" w:hAnsi="Georgia" w:cs="Times New Roman"/>
          <w:color w:val="B00808"/>
          <w:sz w:val="36"/>
          <w:szCs w:val="36"/>
        </w:rPr>
        <w:t>Tshuanahusset</w:t>
      </w:r>
      <w:proofErr w:type="spellEnd"/>
      <w:r w:rsidRPr="00686D30">
        <w:rPr>
          <w:rFonts w:ascii="Georgia" w:eastAsia="Times New Roman" w:hAnsi="Georgia" w:cs="Times New Roman"/>
          <w:color w:val="B00808"/>
          <w:sz w:val="36"/>
          <w:szCs w:val="36"/>
        </w:rPr>
        <w:t xml:space="preserve"> Guilty Beyond a Reasonable Doubt?</w:t>
      </w:r>
    </w:p>
    <w:p w14:paraId="398E39EA" w14:textId="4EB13DE1" w:rsidR="00686D30" w:rsidRPr="00686D30" w:rsidRDefault="00686D30" w:rsidP="00686D30">
      <w:pPr>
        <w:spacing w:after="150" w:line="195" w:lineRule="atLeast"/>
        <w:jc w:val="center"/>
        <w:rPr>
          <w:rFonts w:ascii="Georgia" w:eastAsia="Times New Roman" w:hAnsi="Georgia" w:cs="Times New Roman"/>
          <w:i/>
          <w:iCs/>
          <w:color w:val="363636"/>
          <w:sz w:val="18"/>
          <w:szCs w:val="18"/>
        </w:rPr>
      </w:pPr>
      <w:r w:rsidRPr="00686D30">
        <w:rPr>
          <w:rFonts w:ascii="Georgia" w:eastAsia="Times New Roman" w:hAnsi="Georgia" w:cs="Times New Roman"/>
          <w:i/>
          <w:iCs/>
          <w:color w:val="363636"/>
          <w:sz w:val="18"/>
          <w:szCs w:val="18"/>
        </w:rPr>
        <w:t>Author: Dick Holland</w:t>
      </w:r>
      <w:r>
        <w:rPr>
          <w:rFonts w:ascii="Georgia" w:eastAsia="Times New Roman" w:hAnsi="Georgia" w:cs="Times New Roman"/>
          <w:i/>
          <w:iCs/>
          <w:color w:val="363636"/>
          <w:sz w:val="18"/>
          <w:szCs w:val="18"/>
        </w:rPr>
        <w:t xml:space="preserve">, </w:t>
      </w:r>
      <w:r w:rsidRPr="00686D30">
        <w:rPr>
          <w:rFonts w:ascii="Georgia" w:eastAsia="Times New Roman" w:hAnsi="Georgia" w:cs="Times New Roman"/>
          <w:i/>
          <w:iCs/>
          <w:color w:val="363636"/>
          <w:sz w:val="18"/>
          <w:szCs w:val="18"/>
        </w:rPr>
        <w:t xml:space="preserve">Editor: Ruth </w:t>
      </w:r>
      <w:proofErr w:type="spellStart"/>
      <w:r w:rsidRPr="00686D30">
        <w:rPr>
          <w:rFonts w:ascii="Georgia" w:eastAsia="Times New Roman" w:hAnsi="Georgia" w:cs="Times New Roman"/>
          <w:i/>
          <w:iCs/>
          <w:color w:val="363636"/>
          <w:sz w:val="18"/>
          <w:szCs w:val="18"/>
        </w:rPr>
        <w:t>Sandwell</w:t>
      </w:r>
      <w:proofErr w:type="spellEnd"/>
      <w:r>
        <w:rPr>
          <w:rFonts w:ascii="Georgia" w:eastAsia="Times New Roman" w:hAnsi="Georgia" w:cs="Times New Roman"/>
          <w:i/>
          <w:iCs/>
          <w:color w:val="363636"/>
          <w:sz w:val="18"/>
          <w:szCs w:val="18"/>
        </w:rPr>
        <w:t xml:space="preserve">, </w:t>
      </w:r>
      <w:r w:rsidRPr="00686D30">
        <w:rPr>
          <w:rFonts w:ascii="Georgia" w:eastAsia="Times New Roman" w:hAnsi="Georgia" w:cs="Times New Roman"/>
          <w:i/>
          <w:iCs/>
          <w:color w:val="363636"/>
          <w:sz w:val="18"/>
          <w:szCs w:val="18"/>
        </w:rPr>
        <w:t>Series Editor: Roland Case </w:t>
      </w:r>
    </w:p>
    <w:p w14:paraId="20509C67" w14:textId="009FCF1D" w:rsidR="00686D30" w:rsidRDefault="00686D30" w:rsidP="00686D30">
      <w:pPr>
        <w:spacing w:line="195" w:lineRule="atLeast"/>
        <w:jc w:val="center"/>
        <w:rPr>
          <w:rFonts w:ascii="Georgia" w:eastAsia="Times New Roman" w:hAnsi="Georgia" w:cs="Times New Roman"/>
          <w:i/>
          <w:iCs/>
          <w:color w:val="363636"/>
          <w:sz w:val="18"/>
          <w:szCs w:val="18"/>
        </w:rPr>
      </w:pPr>
      <w:hyperlink r:id="rId5" w:history="1">
        <w:r w:rsidRPr="00686D30">
          <w:rPr>
            <w:rFonts w:ascii="Georgia" w:eastAsia="Times New Roman" w:hAnsi="Georgia" w:cs="Times New Roman"/>
            <w:i/>
            <w:iCs/>
            <w:color w:val="B00808"/>
            <w:sz w:val="18"/>
            <w:szCs w:val="18"/>
          </w:rPr>
          <w:t>http://www.canadianmysteries.ca</w:t>
        </w:r>
      </w:hyperlink>
    </w:p>
    <w:p w14:paraId="5A3FE976" w14:textId="2806B0C2" w:rsidR="00686D30" w:rsidRDefault="00686D30" w:rsidP="00686D30">
      <w:pPr>
        <w:spacing w:line="195" w:lineRule="atLeast"/>
        <w:jc w:val="center"/>
        <w:rPr>
          <w:rFonts w:ascii="Georgia" w:eastAsia="Times New Roman" w:hAnsi="Georgia" w:cs="Times New Roman"/>
          <w:i/>
          <w:iCs/>
          <w:color w:val="363636"/>
          <w:sz w:val="18"/>
          <w:szCs w:val="18"/>
        </w:rPr>
      </w:pPr>
      <w:hyperlink r:id="rId6" w:history="1">
        <w:r w:rsidRPr="00B6788E">
          <w:rPr>
            <w:rStyle w:val="Hyperlink"/>
            <w:rFonts w:ascii="Georgia" w:eastAsia="Times New Roman" w:hAnsi="Georgia" w:cs="Times New Roman"/>
            <w:i/>
            <w:iCs/>
            <w:sz w:val="18"/>
            <w:szCs w:val="18"/>
          </w:rPr>
          <w:t>http://www.mysteryquests.ca/quests/14/indexen.html#task</w:t>
        </w:r>
      </w:hyperlink>
    </w:p>
    <w:p w14:paraId="5C362782" w14:textId="77777777" w:rsidR="00686D30" w:rsidRDefault="00686D30" w:rsidP="00686D30">
      <w:pPr>
        <w:spacing w:line="195" w:lineRule="atLeast"/>
        <w:rPr>
          <w:rFonts w:ascii="Georgia" w:eastAsia="Times New Roman" w:hAnsi="Georgia" w:cs="Times New Roman"/>
          <w:i/>
          <w:iCs/>
          <w:color w:val="363636"/>
          <w:sz w:val="18"/>
          <w:szCs w:val="18"/>
        </w:rPr>
      </w:pPr>
    </w:p>
    <w:p w14:paraId="6A653C48" w14:textId="23B7C610" w:rsidR="00686D30" w:rsidRPr="00686D30" w:rsidRDefault="00686D30" w:rsidP="00686D30">
      <w:pPr>
        <w:spacing w:line="195" w:lineRule="atLeast"/>
        <w:rPr>
          <w:rFonts w:ascii="Georgia" w:eastAsia="Times New Roman" w:hAnsi="Georgia" w:cs="Times New Roman"/>
          <w:i/>
          <w:iCs/>
          <w:color w:val="363636"/>
          <w:sz w:val="18"/>
          <w:szCs w:val="18"/>
        </w:rPr>
      </w:pPr>
      <w:bookmarkStart w:id="0" w:name="_GoBack"/>
      <w:bookmarkEnd w:id="0"/>
      <w:r w:rsidRPr="00686D30">
        <w:rPr>
          <w:rFonts w:ascii="Georgia" w:eastAsia="Times New Roman" w:hAnsi="Georgia" w:cs="Times New Roman"/>
          <w:color w:val="B00808"/>
          <w:sz w:val="26"/>
          <w:szCs w:val="26"/>
        </w:rPr>
        <w:t>Introduction</w:t>
      </w:r>
    </w:p>
    <w:p w14:paraId="01306AE3" w14:textId="77777777" w:rsidR="00686D30" w:rsidRP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In 1867-1868, a tiny community on Salt Spring (now spelled as one word, “</w:t>
      </w:r>
      <w:proofErr w:type="spellStart"/>
      <w:r w:rsidRPr="00686D30">
        <w:rPr>
          <w:rFonts w:ascii="Georgia" w:eastAsia="Times New Roman" w:hAnsi="Georgia" w:cs="Times New Roman"/>
          <w:color w:val="363636"/>
          <w:sz w:val="22"/>
          <w:szCs w:val="22"/>
        </w:rPr>
        <w:t>Saltspring</w:t>
      </w:r>
      <w:proofErr w:type="spellEnd"/>
      <w:r w:rsidRPr="00686D30">
        <w:rPr>
          <w:rFonts w:ascii="Georgia" w:eastAsia="Times New Roman" w:hAnsi="Georgia" w:cs="Times New Roman"/>
          <w:color w:val="363636"/>
          <w:sz w:val="22"/>
          <w:szCs w:val="22"/>
        </w:rPr>
        <w:t xml:space="preserve">”) Island off the coast of British Columbia was the scene of three brutal and seemingly unconnected murders. The victims were members of the island’s African-American community. These African-Americans had fled persecution in California in 1858, but the murders fractured the community and drove many </w:t>
      </w:r>
      <w:proofErr w:type="gramStart"/>
      <w:r w:rsidRPr="00686D30">
        <w:rPr>
          <w:rFonts w:ascii="Georgia" w:eastAsia="Times New Roman" w:hAnsi="Georgia" w:cs="Times New Roman"/>
          <w:color w:val="363636"/>
          <w:sz w:val="22"/>
          <w:szCs w:val="22"/>
        </w:rPr>
        <w:t>back</w:t>
      </w:r>
      <w:proofErr w:type="gramEnd"/>
      <w:r w:rsidRPr="00686D30">
        <w:rPr>
          <w:rFonts w:ascii="Georgia" w:eastAsia="Times New Roman" w:hAnsi="Georgia" w:cs="Times New Roman"/>
          <w:color w:val="363636"/>
          <w:sz w:val="22"/>
          <w:szCs w:val="22"/>
        </w:rPr>
        <w:t xml:space="preserve"> to the United States. Aboriginal people were widely blamed for the murders, but in only one of the murders was someone charged and convicted. </w:t>
      </w:r>
    </w:p>
    <w:p w14:paraId="39814734" w14:textId="77777777" w:rsidR="00686D30" w:rsidRP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 xml:space="preserve">William Robinson was one of the victims. His body was discovered in his cabin, several days after he had been shot in the back. An Aboriginal man, </w:t>
      </w:r>
      <w:proofErr w:type="spellStart"/>
      <w:r w:rsidRPr="00686D30">
        <w:rPr>
          <w:rFonts w:ascii="Georgia" w:eastAsia="Times New Roman" w:hAnsi="Georgia" w:cs="Times New Roman"/>
          <w:color w:val="363636"/>
          <w:sz w:val="22"/>
          <w:szCs w:val="22"/>
        </w:rPr>
        <w:t>Tshuanahusset</w:t>
      </w:r>
      <w:proofErr w:type="spellEnd"/>
      <w:r w:rsidRPr="00686D30">
        <w:rPr>
          <w:rFonts w:ascii="Georgia" w:eastAsia="Times New Roman" w:hAnsi="Georgia" w:cs="Times New Roman"/>
          <w:color w:val="363636"/>
          <w:sz w:val="22"/>
          <w:szCs w:val="22"/>
        </w:rPr>
        <w:t>, was arrested many months later, convicted, and hanged. Some people felt that the trial was not fair.</w:t>
      </w:r>
    </w:p>
    <w:p w14:paraId="2F587E9D" w14:textId="77777777" w:rsid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 xml:space="preserve">If you looked at the evidence, would you be convinced (beyond a reasonable doubt) that </w:t>
      </w:r>
      <w:proofErr w:type="spellStart"/>
      <w:r w:rsidRPr="00686D30">
        <w:rPr>
          <w:rFonts w:ascii="Georgia" w:eastAsia="Times New Roman" w:hAnsi="Georgia" w:cs="Times New Roman"/>
          <w:color w:val="363636"/>
          <w:sz w:val="22"/>
          <w:szCs w:val="22"/>
        </w:rPr>
        <w:t>Tshuanahusset</w:t>
      </w:r>
      <w:proofErr w:type="spellEnd"/>
      <w:r w:rsidRPr="00686D30">
        <w:rPr>
          <w:rFonts w:ascii="Georgia" w:eastAsia="Times New Roman" w:hAnsi="Georgia" w:cs="Times New Roman"/>
          <w:color w:val="363636"/>
          <w:sz w:val="22"/>
          <w:szCs w:val="22"/>
        </w:rPr>
        <w:t xml:space="preserve"> killed William Robinson?</w:t>
      </w:r>
    </w:p>
    <w:p w14:paraId="12903A36" w14:textId="4076F9C3" w:rsidR="00686D30" w:rsidRP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B00808"/>
          <w:sz w:val="26"/>
          <w:szCs w:val="26"/>
        </w:rPr>
        <w:t>The Task</w:t>
      </w:r>
    </w:p>
    <w:p w14:paraId="5D0EC509"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 xml:space="preserve">In this </w:t>
      </w:r>
      <w:proofErr w:type="spellStart"/>
      <w:r w:rsidRPr="00686D30">
        <w:rPr>
          <w:rFonts w:ascii="Georgia" w:eastAsia="Times New Roman" w:hAnsi="Georgia" w:cs="Times New Roman"/>
          <w:color w:val="363636"/>
          <w:sz w:val="22"/>
          <w:szCs w:val="22"/>
        </w:rPr>
        <w:t>MysteryQuest</w:t>
      </w:r>
      <w:proofErr w:type="spellEnd"/>
      <w:r w:rsidRPr="00686D30">
        <w:rPr>
          <w:rFonts w:ascii="Georgia" w:eastAsia="Times New Roman" w:hAnsi="Georgia" w:cs="Times New Roman"/>
          <w:color w:val="363636"/>
          <w:sz w:val="22"/>
          <w:szCs w:val="22"/>
        </w:rPr>
        <w:t xml:space="preserve"> you are invited to take on the role of a jury member at the trial of </w:t>
      </w:r>
      <w:proofErr w:type="spellStart"/>
      <w:r w:rsidRPr="00686D30">
        <w:rPr>
          <w:rFonts w:ascii="Georgia" w:eastAsia="Times New Roman" w:hAnsi="Georgia" w:cs="Times New Roman"/>
          <w:color w:val="363636"/>
          <w:sz w:val="22"/>
          <w:szCs w:val="22"/>
        </w:rPr>
        <w:t>Tshuanahusset</w:t>
      </w:r>
      <w:proofErr w:type="spellEnd"/>
      <w:r w:rsidRPr="00686D30">
        <w:rPr>
          <w:rFonts w:ascii="Georgia" w:eastAsia="Times New Roman" w:hAnsi="Georgia" w:cs="Times New Roman"/>
          <w:color w:val="363636"/>
          <w:sz w:val="22"/>
          <w:szCs w:val="22"/>
        </w:rPr>
        <w:t xml:space="preserve"> for the murder of William Robinson. You will examine key pieces of evidence presented at the trial. Your task is to answer the question, “Does the evidence provide proof </w:t>
      </w:r>
      <w:r w:rsidRPr="00686D30">
        <w:rPr>
          <w:rFonts w:ascii="Georgia" w:eastAsia="Times New Roman" w:hAnsi="Georgia" w:cs="Times New Roman"/>
          <w:i/>
          <w:iCs/>
          <w:color w:val="363636"/>
          <w:sz w:val="22"/>
          <w:szCs w:val="22"/>
        </w:rPr>
        <w:t>beyond a reasonable doubt</w:t>
      </w:r>
      <w:r w:rsidRPr="00686D30">
        <w:rPr>
          <w:rFonts w:ascii="Georgia" w:eastAsia="Times New Roman" w:hAnsi="Georgia" w:cs="Times New Roman"/>
          <w:color w:val="363636"/>
          <w:sz w:val="22"/>
          <w:szCs w:val="22"/>
        </w:rPr>
        <w:t xml:space="preserve"> that </w:t>
      </w:r>
      <w:proofErr w:type="spellStart"/>
      <w:r w:rsidRPr="00686D30">
        <w:rPr>
          <w:rFonts w:ascii="Georgia" w:eastAsia="Times New Roman" w:hAnsi="Georgia" w:cs="Times New Roman"/>
          <w:color w:val="363636"/>
          <w:sz w:val="22"/>
          <w:szCs w:val="22"/>
        </w:rPr>
        <w:t>Tshuanahusset</w:t>
      </w:r>
      <w:proofErr w:type="spellEnd"/>
      <w:r w:rsidRPr="00686D30">
        <w:rPr>
          <w:rFonts w:ascii="Georgia" w:eastAsia="Times New Roman" w:hAnsi="Georgia" w:cs="Times New Roman"/>
          <w:color w:val="363636"/>
          <w:sz w:val="22"/>
          <w:szCs w:val="22"/>
        </w:rPr>
        <w:t xml:space="preserve"> committed the murder, as accused?”</w:t>
      </w:r>
    </w:p>
    <w:p w14:paraId="646D84FE" w14:textId="77777777" w:rsid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 xml:space="preserve">In reaching your decision, you will first clarify the meaning of the phrase “beyond a reasonable doubt” and familiarize yourself with the events leading up to the trial and conviction of </w:t>
      </w:r>
      <w:proofErr w:type="spellStart"/>
      <w:r w:rsidRPr="00686D30">
        <w:rPr>
          <w:rFonts w:ascii="Georgia" w:eastAsia="Times New Roman" w:hAnsi="Georgia" w:cs="Times New Roman"/>
          <w:color w:val="363636"/>
          <w:sz w:val="22"/>
          <w:szCs w:val="22"/>
        </w:rPr>
        <w:t>Tshuanahusset</w:t>
      </w:r>
      <w:proofErr w:type="spellEnd"/>
      <w:r w:rsidRPr="00686D30">
        <w:rPr>
          <w:rFonts w:ascii="Georgia" w:eastAsia="Times New Roman" w:hAnsi="Georgia" w:cs="Times New Roman"/>
          <w:color w:val="363636"/>
          <w:sz w:val="22"/>
          <w:szCs w:val="22"/>
        </w:rPr>
        <w:t xml:space="preserve">. You will read various documents to identify the evidence provided by a number of witnesses and classify it according to the different kinds of evidence presented in court. Based on your analysis of the credibility and adequacy of the evidence, you will reach your own conclusion about </w:t>
      </w:r>
      <w:proofErr w:type="spellStart"/>
      <w:r w:rsidRPr="00686D30">
        <w:rPr>
          <w:rFonts w:ascii="Georgia" w:eastAsia="Times New Roman" w:hAnsi="Georgia" w:cs="Times New Roman"/>
          <w:color w:val="363636"/>
          <w:sz w:val="22"/>
          <w:szCs w:val="22"/>
        </w:rPr>
        <w:t>Tshuanahusset’s</w:t>
      </w:r>
      <w:proofErr w:type="spellEnd"/>
      <w:r w:rsidRPr="00686D30">
        <w:rPr>
          <w:rFonts w:ascii="Georgia" w:eastAsia="Times New Roman" w:hAnsi="Georgia" w:cs="Times New Roman"/>
          <w:color w:val="363636"/>
          <w:sz w:val="22"/>
          <w:szCs w:val="22"/>
        </w:rPr>
        <w:t xml:space="preserve"> guilt or innocence.</w:t>
      </w:r>
    </w:p>
    <w:p w14:paraId="7E341393" w14:textId="0C604617" w:rsidR="00686D30" w:rsidRP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B00808"/>
          <w:sz w:val="26"/>
          <w:szCs w:val="26"/>
        </w:rPr>
        <w:t>Procedures</w:t>
      </w:r>
    </w:p>
    <w:p w14:paraId="5C9E46FD"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b/>
          <w:bCs/>
          <w:color w:val="363636"/>
          <w:sz w:val="22"/>
          <w:szCs w:val="22"/>
        </w:rPr>
        <w:t>STEP 1: Clarify proof “beyond a reasonable doubt”</w:t>
      </w:r>
    </w:p>
    <w:p w14:paraId="3F16307A" w14:textId="77777777" w:rsidR="00686D30" w:rsidRP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To evaluate whether the evidence in the William Robinson murder trial gives you proof “beyond a reasonable doubt,” you must be clear in your mind what this means. It refers to the level of certainty required to declare an accused person guilty of a crime. Different standards of proof are required by different courts in order to establish guilt/liability. Criminal courts demand the highest standard of proof of any court. This is because finding someone guilty can result in the loss of liberty and, in previous times, the loss of life. In order for an accused to be found guilty, the evidence must establish “beyond a reasonable doubt” that he or she is guilty. “Reasonable doubt” does not mean you are absolutely certain, but it does mean that the body of evidence is sufficiently convincing that you would be willing to rely upon this kind of proof without hesitation when making decisions in your own life. There must be no reasonable explanation for what happened other than that the accused did it. If there is any other reasonable explanation, the accused should not be found guilty.</w:t>
      </w:r>
    </w:p>
    <w:p w14:paraId="514E869F"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b/>
          <w:bCs/>
          <w:color w:val="363636"/>
          <w:sz w:val="22"/>
          <w:szCs w:val="22"/>
        </w:rPr>
        <w:t xml:space="preserve">STEP 2: Learn about the trial of </w:t>
      </w:r>
      <w:proofErr w:type="spellStart"/>
      <w:r w:rsidRPr="00686D30">
        <w:rPr>
          <w:rFonts w:ascii="Georgia" w:eastAsia="Times New Roman" w:hAnsi="Georgia" w:cs="Times New Roman"/>
          <w:b/>
          <w:bCs/>
          <w:color w:val="363636"/>
          <w:sz w:val="22"/>
          <w:szCs w:val="22"/>
        </w:rPr>
        <w:t>Tshuanahusset</w:t>
      </w:r>
      <w:proofErr w:type="spellEnd"/>
    </w:p>
    <w:p w14:paraId="4C8F547B"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Your next task is to learn more about the events surrounding the murder and the trial. In the “Secondary documents” section of </w:t>
      </w:r>
      <w:hyperlink r:id="rId7" w:anchor="evidence" w:history="1">
        <w:r w:rsidRPr="00686D30">
          <w:rPr>
            <w:rFonts w:ascii="Georgia" w:eastAsia="Times New Roman" w:hAnsi="Georgia" w:cs="Times New Roman"/>
            <w:color w:val="B00808"/>
            <w:sz w:val="22"/>
            <w:szCs w:val="22"/>
          </w:rPr>
          <w:t>Evidence in the Case</w:t>
        </w:r>
      </w:hyperlink>
      <w:r w:rsidRPr="00686D30">
        <w:rPr>
          <w:rFonts w:ascii="Georgia" w:eastAsia="Times New Roman" w:hAnsi="Georgia" w:cs="Times New Roman"/>
          <w:color w:val="363636"/>
          <w:sz w:val="22"/>
          <w:szCs w:val="22"/>
        </w:rPr>
        <w:t> you will find three documents. Read these brief accounts written by the historians who created the website. These documents are called </w:t>
      </w:r>
      <w:r w:rsidRPr="00686D30">
        <w:rPr>
          <w:rFonts w:ascii="Georgia" w:eastAsia="Times New Roman" w:hAnsi="Georgia" w:cs="Times New Roman"/>
          <w:b/>
          <w:bCs/>
          <w:color w:val="363636"/>
          <w:sz w:val="22"/>
          <w:szCs w:val="22"/>
        </w:rPr>
        <w:t>secondary sources.</w:t>
      </w:r>
    </w:p>
    <w:p w14:paraId="31A8E0E8"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b/>
          <w:bCs/>
          <w:color w:val="363636"/>
          <w:sz w:val="22"/>
          <w:szCs w:val="22"/>
        </w:rPr>
        <w:t>STEP 3: Consider different types of evidence</w:t>
      </w:r>
    </w:p>
    <w:p w14:paraId="36C8DF2D" w14:textId="77777777" w:rsidR="00686D30" w:rsidRP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 xml:space="preserve">Before evaluating the evidence brought against </w:t>
      </w:r>
      <w:proofErr w:type="spellStart"/>
      <w:r w:rsidRPr="00686D30">
        <w:rPr>
          <w:rFonts w:ascii="Georgia" w:eastAsia="Times New Roman" w:hAnsi="Georgia" w:cs="Times New Roman"/>
          <w:color w:val="363636"/>
          <w:sz w:val="22"/>
          <w:szCs w:val="22"/>
        </w:rPr>
        <w:t>Tshuanahusset</w:t>
      </w:r>
      <w:proofErr w:type="spellEnd"/>
      <w:r w:rsidRPr="00686D30">
        <w:rPr>
          <w:rFonts w:ascii="Georgia" w:eastAsia="Times New Roman" w:hAnsi="Georgia" w:cs="Times New Roman"/>
          <w:color w:val="363636"/>
          <w:sz w:val="22"/>
          <w:szCs w:val="22"/>
        </w:rPr>
        <w:t>, it is useful to identify the kinds of evidence used to establish guilt or innocence. Below are brief explanations of four types of evidence that are commonly presented in criminal trials. These various kinds of evidence are evaluated differently — in other words, some evidence is more believable than others, as far as a court of law is concerned. The kinds of evidence are listed from the weakest (or least believable) to the strongest (or most believable): </w:t>
      </w:r>
    </w:p>
    <w:p w14:paraId="53269258" w14:textId="77777777" w:rsidR="00686D30" w:rsidRPr="00686D30" w:rsidRDefault="00686D30" w:rsidP="00686D30">
      <w:pPr>
        <w:numPr>
          <w:ilvl w:val="0"/>
          <w:numId w:val="1"/>
        </w:numPr>
        <w:spacing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i/>
          <w:iCs/>
          <w:color w:val="000000"/>
          <w:sz w:val="22"/>
          <w:szCs w:val="22"/>
        </w:rPr>
        <w:lastRenderedPageBreak/>
        <w:t>Hearsay or second-hand evidence</w:t>
      </w:r>
      <w:r w:rsidRPr="00686D30">
        <w:rPr>
          <w:rFonts w:ascii="Georgia" w:eastAsia="Times New Roman" w:hAnsi="Georgia" w:cs="Times New Roman"/>
          <w:color w:val="000000"/>
          <w:sz w:val="22"/>
          <w:szCs w:val="22"/>
        </w:rPr>
        <w:t>: Hearsay evidence is not considered to be reliable evidence since it is information you did not see or hear yourself but was reported to you by others (your friend tells you what another person did).</w:t>
      </w:r>
    </w:p>
    <w:p w14:paraId="09C92160" w14:textId="77777777" w:rsidR="00686D30" w:rsidRPr="00686D30" w:rsidRDefault="00686D30" w:rsidP="00686D30">
      <w:pPr>
        <w:numPr>
          <w:ilvl w:val="0"/>
          <w:numId w:val="1"/>
        </w:numPr>
        <w:spacing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i/>
          <w:iCs/>
          <w:color w:val="000000"/>
          <w:sz w:val="22"/>
          <w:szCs w:val="22"/>
        </w:rPr>
        <w:t>Character evidence</w:t>
      </w:r>
      <w:r w:rsidRPr="00686D30">
        <w:rPr>
          <w:rFonts w:ascii="Georgia" w:eastAsia="Times New Roman" w:hAnsi="Georgia" w:cs="Times New Roman"/>
          <w:color w:val="000000"/>
          <w:sz w:val="22"/>
          <w:szCs w:val="22"/>
        </w:rPr>
        <w:t>: Evidence about the person’s general behaviour and traits may be used to decide whether or not the accused person was of a sufficiently good or bad character that he or she might be likely to commit the crime (a witness stating she never heard the accused person hurt anyone or ever tell a lie).</w:t>
      </w:r>
    </w:p>
    <w:p w14:paraId="04120678" w14:textId="77777777" w:rsidR="00686D30" w:rsidRPr="00686D30" w:rsidRDefault="00686D30" w:rsidP="00686D30">
      <w:pPr>
        <w:numPr>
          <w:ilvl w:val="0"/>
          <w:numId w:val="1"/>
        </w:numPr>
        <w:spacing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i/>
          <w:iCs/>
          <w:color w:val="000000"/>
          <w:sz w:val="22"/>
          <w:szCs w:val="22"/>
        </w:rPr>
        <w:t>Circumstantial or indirect evidence</w:t>
      </w:r>
      <w:r w:rsidRPr="00686D30">
        <w:rPr>
          <w:rFonts w:ascii="Georgia" w:eastAsia="Times New Roman" w:hAnsi="Georgia" w:cs="Times New Roman"/>
          <w:color w:val="000000"/>
          <w:sz w:val="22"/>
          <w:szCs w:val="22"/>
        </w:rPr>
        <w:t>: Circumstantial evidence is the evidence about the circumstances in which the crime occurred that indirectly suggests what might have happened (the accused person was seen in the neighbourhood around the time of the crime).</w:t>
      </w:r>
    </w:p>
    <w:p w14:paraId="428ECB9D" w14:textId="77777777" w:rsidR="00686D30" w:rsidRPr="00686D30" w:rsidRDefault="00686D30" w:rsidP="00686D30">
      <w:pPr>
        <w:numPr>
          <w:ilvl w:val="0"/>
          <w:numId w:val="1"/>
        </w:numPr>
        <w:spacing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i/>
          <w:iCs/>
          <w:color w:val="000000"/>
          <w:sz w:val="22"/>
          <w:szCs w:val="22"/>
        </w:rPr>
        <w:t>Direct evidence</w:t>
      </w:r>
      <w:r w:rsidRPr="00686D30">
        <w:rPr>
          <w:rFonts w:ascii="Georgia" w:eastAsia="Times New Roman" w:hAnsi="Georgia" w:cs="Times New Roman"/>
          <w:color w:val="000000"/>
          <w:sz w:val="22"/>
          <w:szCs w:val="22"/>
        </w:rPr>
        <w:t>: Direct evidence may be “real evidence” which would consist of an object or document (a video or audio tape of the event) or “eye-witness testimony” (a witness reporting what she saw the accused person do at the scene of the crime) that directly establishes the action taken by the accused person.</w:t>
      </w:r>
    </w:p>
    <w:p w14:paraId="7B260B57" w14:textId="77777777" w:rsidR="00686D30" w:rsidRPr="00686D30" w:rsidRDefault="00686D30" w:rsidP="00686D30">
      <w:pPr>
        <w:spacing w:after="150"/>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Can you identify which kind of evidence is represented by each of the following?</w:t>
      </w:r>
    </w:p>
    <w:p w14:paraId="7D8E097B" w14:textId="77777777" w:rsidR="00686D30" w:rsidRPr="00686D30" w:rsidRDefault="00686D30" w:rsidP="00686D30">
      <w:pPr>
        <w:numPr>
          <w:ilvl w:val="0"/>
          <w:numId w:val="2"/>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finger prints of the accused person in the house where the crime was committed;</w:t>
      </w:r>
    </w:p>
    <w:p w14:paraId="4D0E9DB5" w14:textId="77777777" w:rsidR="00686D30" w:rsidRPr="00686D30" w:rsidRDefault="00686D30" w:rsidP="00686D30">
      <w:pPr>
        <w:numPr>
          <w:ilvl w:val="0"/>
          <w:numId w:val="2"/>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the criminal record of the accused person;</w:t>
      </w:r>
    </w:p>
    <w:p w14:paraId="44C5037E" w14:textId="77777777" w:rsidR="00686D30" w:rsidRPr="00686D30" w:rsidRDefault="00686D30" w:rsidP="00686D30">
      <w:pPr>
        <w:numPr>
          <w:ilvl w:val="0"/>
          <w:numId w:val="2"/>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a confession by the accused person;</w:t>
      </w:r>
    </w:p>
    <w:p w14:paraId="5523D156" w14:textId="77777777" w:rsidR="00686D30" w:rsidRPr="00686D30" w:rsidRDefault="00686D30" w:rsidP="00686D30">
      <w:pPr>
        <w:numPr>
          <w:ilvl w:val="0"/>
          <w:numId w:val="2"/>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a newspaper report of what eye-witnesses saw at the crime scene.</w:t>
      </w:r>
    </w:p>
    <w:p w14:paraId="5A22C4E7"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If you are unsure whether you correctly identified each piece of evidence, or if you want to learn more about these kinds of evidence, please read </w:t>
      </w:r>
      <w:hyperlink r:id="rId8" w:history="1">
        <w:r w:rsidRPr="00686D30">
          <w:rPr>
            <w:rFonts w:ascii="Georgia" w:eastAsia="Times New Roman" w:hAnsi="Georgia" w:cs="Times New Roman"/>
            <w:color w:val="B00808"/>
            <w:sz w:val="22"/>
            <w:szCs w:val="22"/>
          </w:rPr>
          <w:t>Kinds of Evidence Offered in Court</w:t>
        </w:r>
      </w:hyperlink>
      <w:r w:rsidRPr="00686D30">
        <w:rPr>
          <w:rFonts w:ascii="Georgia" w:eastAsia="Times New Roman" w:hAnsi="Georgia" w:cs="Times New Roman"/>
          <w:color w:val="363636"/>
          <w:sz w:val="22"/>
          <w:szCs w:val="22"/>
        </w:rPr>
        <w:t>.</w:t>
      </w:r>
    </w:p>
    <w:p w14:paraId="3F830AAB" w14:textId="77777777" w:rsidR="00686D30" w:rsidRPr="00686D30" w:rsidRDefault="00686D30" w:rsidP="00686D30">
      <w:pPr>
        <w:rPr>
          <w:rFonts w:ascii="Georgia" w:eastAsia="Times New Roman" w:hAnsi="Georgia" w:cs="Times New Roman"/>
          <w:b/>
          <w:bCs/>
          <w:color w:val="363636"/>
          <w:sz w:val="22"/>
          <w:szCs w:val="22"/>
        </w:rPr>
      </w:pPr>
    </w:p>
    <w:p w14:paraId="02E8CB02" w14:textId="7D2CECBD"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b/>
          <w:bCs/>
          <w:color w:val="363636"/>
          <w:sz w:val="22"/>
          <w:szCs w:val="22"/>
        </w:rPr>
        <w:t>STEP 4: Examine the evidence</w:t>
      </w:r>
    </w:p>
    <w:p w14:paraId="37C0AD38"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 xml:space="preserve">It is time now to examine some of the evidence presented at </w:t>
      </w:r>
      <w:proofErr w:type="spellStart"/>
      <w:r w:rsidRPr="00686D30">
        <w:rPr>
          <w:rFonts w:ascii="Georgia" w:eastAsia="Times New Roman" w:hAnsi="Georgia" w:cs="Times New Roman"/>
          <w:color w:val="363636"/>
          <w:sz w:val="22"/>
          <w:szCs w:val="22"/>
        </w:rPr>
        <w:t>Tshuanahusset’s</w:t>
      </w:r>
      <w:proofErr w:type="spellEnd"/>
      <w:r w:rsidRPr="00686D30">
        <w:rPr>
          <w:rFonts w:ascii="Georgia" w:eastAsia="Times New Roman" w:hAnsi="Georgia" w:cs="Times New Roman"/>
          <w:color w:val="363636"/>
          <w:sz w:val="22"/>
          <w:szCs w:val="22"/>
        </w:rPr>
        <w:t xml:space="preserve"> trial. In the “Primary documents” section of </w:t>
      </w:r>
      <w:hyperlink r:id="rId9" w:anchor="evidence" w:history="1">
        <w:r w:rsidRPr="00686D30">
          <w:rPr>
            <w:rFonts w:ascii="Georgia" w:eastAsia="Times New Roman" w:hAnsi="Georgia" w:cs="Times New Roman"/>
            <w:color w:val="B00808"/>
            <w:sz w:val="22"/>
            <w:szCs w:val="22"/>
          </w:rPr>
          <w:t>Evidence in the Case</w:t>
        </w:r>
      </w:hyperlink>
      <w:r w:rsidRPr="00686D30">
        <w:rPr>
          <w:rFonts w:ascii="Georgia" w:eastAsia="Times New Roman" w:hAnsi="Georgia" w:cs="Times New Roman"/>
          <w:color w:val="363636"/>
          <w:sz w:val="22"/>
          <w:szCs w:val="22"/>
        </w:rPr>
        <w:t> you will find six documents. These include testimony by the accused and by two witnesses, notes from the judge, and two newspaper accounts.</w:t>
      </w:r>
    </w:p>
    <w:p w14:paraId="75C21E9A"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For each of these documents, complete the chart </w:t>
      </w:r>
      <w:hyperlink r:id="rId10" w:history="1">
        <w:r w:rsidRPr="00686D30">
          <w:rPr>
            <w:rFonts w:ascii="Georgia" w:eastAsia="Times New Roman" w:hAnsi="Georgia" w:cs="Times New Roman"/>
            <w:color w:val="B00808"/>
            <w:sz w:val="22"/>
            <w:szCs w:val="22"/>
          </w:rPr>
          <w:t>Locating and Labelling Evidence</w:t>
        </w:r>
      </w:hyperlink>
      <w:r w:rsidRPr="00686D30">
        <w:rPr>
          <w:rFonts w:ascii="Georgia" w:eastAsia="Times New Roman" w:hAnsi="Georgia" w:cs="Times New Roman"/>
          <w:color w:val="363636"/>
          <w:sz w:val="22"/>
          <w:szCs w:val="22"/>
        </w:rPr>
        <w:t> by providing the following information:</w:t>
      </w:r>
    </w:p>
    <w:p w14:paraId="331CE1F2" w14:textId="77777777" w:rsidR="00686D30" w:rsidRPr="00686D30" w:rsidRDefault="00686D30" w:rsidP="00686D30">
      <w:pPr>
        <w:numPr>
          <w:ilvl w:val="0"/>
          <w:numId w:val="3"/>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 xml:space="preserve">what evidence is presented in the document to suggest that </w:t>
      </w:r>
      <w:proofErr w:type="spellStart"/>
      <w:r w:rsidRPr="00686D30">
        <w:rPr>
          <w:rFonts w:ascii="Georgia" w:eastAsia="Times New Roman" w:hAnsi="Georgia" w:cs="Times New Roman"/>
          <w:color w:val="000000"/>
          <w:sz w:val="22"/>
          <w:szCs w:val="22"/>
        </w:rPr>
        <w:t>Tshuanahusset</w:t>
      </w:r>
      <w:proofErr w:type="spellEnd"/>
      <w:r w:rsidRPr="00686D30">
        <w:rPr>
          <w:rFonts w:ascii="Georgia" w:eastAsia="Times New Roman" w:hAnsi="Georgia" w:cs="Times New Roman"/>
          <w:color w:val="000000"/>
          <w:sz w:val="22"/>
          <w:szCs w:val="22"/>
        </w:rPr>
        <w:t xml:space="preserve"> committed the </w:t>
      </w:r>
      <w:proofErr w:type="gramStart"/>
      <w:r w:rsidRPr="00686D30">
        <w:rPr>
          <w:rFonts w:ascii="Georgia" w:eastAsia="Times New Roman" w:hAnsi="Georgia" w:cs="Times New Roman"/>
          <w:color w:val="000000"/>
          <w:sz w:val="22"/>
          <w:szCs w:val="22"/>
        </w:rPr>
        <w:t>murder?;</w:t>
      </w:r>
      <w:proofErr w:type="gramEnd"/>
    </w:p>
    <w:p w14:paraId="7614DF3F" w14:textId="77777777" w:rsidR="00686D30" w:rsidRPr="00686D30" w:rsidRDefault="00686D30" w:rsidP="00686D30">
      <w:pPr>
        <w:numPr>
          <w:ilvl w:val="0"/>
          <w:numId w:val="3"/>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 xml:space="preserve">how does this evidence relate to </w:t>
      </w:r>
      <w:proofErr w:type="spellStart"/>
      <w:r w:rsidRPr="00686D30">
        <w:rPr>
          <w:rFonts w:ascii="Georgia" w:eastAsia="Times New Roman" w:hAnsi="Georgia" w:cs="Times New Roman"/>
          <w:color w:val="000000"/>
          <w:sz w:val="22"/>
          <w:szCs w:val="22"/>
        </w:rPr>
        <w:t>Tshuanahusset’s</w:t>
      </w:r>
      <w:proofErr w:type="spellEnd"/>
      <w:r w:rsidRPr="00686D30">
        <w:rPr>
          <w:rFonts w:ascii="Georgia" w:eastAsia="Times New Roman" w:hAnsi="Georgia" w:cs="Times New Roman"/>
          <w:color w:val="000000"/>
          <w:sz w:val="22"/>
          <w:szCs w:val="22"/>
        </w:rPr>
        <w:t xml:space="preserve"> guilt or </w:t>
      </w:r>
      <w:proofErr w:type="gramStart"/>
      <w:r w:rsidRPr="00686D30">
        <w:rPr>
          <w:rFonts w:ascii="Georgia" w:eastAsia="Times New Roman" w:hAnsi="Georgia" w:cs="Times New Roman"/>
          <w:color w:val="000000"/>
          <w:sz w:val="22"/>
          <w:szCs w:val="22"/>
        </w:rPr>
        <w:t>innocence?;</w:t>
      </w:r>
      <w:proofErr w:type="gramEnd"/>
    </w:p>
    <w:p w14:paraId="19C56807" w14:textId="77777777" w:rsidR="00686D30" w:rsidRPr="00686D30" w:rsidRDefault="00686D30" w:rsidP="00686D30">
      <w:pPr>
        <w:numPr>
          <w:ilvl w:val="0"/>
          <w:numId w:val="3"/>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and what kind of evidence is this: hearsay, character, circumstantial, or direct evidence?</w:t>
      </w:r>
    </w:p>
    <w:p w14:paraId="3E331763" w14:textId="77777777" w:rsidR="00686D30" w:rsidRPr="00686D30" w:rsidRDefault="00686D30" w:rsidP="00686D30">
      <w:pPr>
        <w:rPr>
          <w:rFonts w:ascii="Georgia" w:eastAsia="Times New Roman" w:hAnsi="Georgia" w:cs="Times New Roman"/>
          <w:b/>
          <w:bCs/>
          <w:color w:val="363636"/>
          <w:sz w:val="22"/>
          <w:szCs w:val="22"/>
        </w:rPr>
      </w:pPr>
    </w:p>
    <w:p w14:paraId="45349D00" w14:textId="213D0D4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b/>
          <w:bCs/>
          <w:color w:val="363636"/>
          <w:sz w:val="22"/>
          <w:szCs w:val="22"/>
        </w:rPr>
        <w:t>STEP 5: Question the evidence</w:t>
      </w:r>
    </w:p>
    <w:p w14:paraId="0E77D548"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After you have identified numerous pieces of evidence and classified the kinds of evidence presented in the six documents, summarize the main evidence you have compiled in a new chart </w:t>
      </w:r>
      <w:hyperlink r:id="rId11" w:history="1">
        <w:r w:rsidRPr="00686D30">
          <w:rPr>
            <w:rFonts w:ascii="Georgia" w:eastAsia="Times New Roman" w:hAnsi="Georgia" w:cs="Times New Roman"/>
            <w:color w:val="B00808"/>
            <w:sz w:val="22"/>
            <w:szCs w:val="22"/>
          </w:rPr>
          <w:t>Questioning the Evidence</w:t>
        </w:r>
      </w:hyperlink>
      <w:r w:rsidRPr="00686D30">
        <w:rPr>
          <w:rFonts w:ascii="Georgia" w:eastAsia="Times New Roman" w:hAnsi="Georgia" w:cs="Times New Roman"/>
          <w:color w:val="363636"/>
          <w:sz w:val="22"/>
          <w:szCs w:val="22"/>
        </w:rPr>
        <w:t>. Organize the evidence according to its kind, and then record possible questions or weaknesses for each piece of evidence. Think of the explanation for each kind of evidence to help you identify potential concerns about the reliability of the evidence provided. The following questions may also be of help to you in raising potential concerns about the evidence: </w:t>
      </w:r>
    </w:p>
    <w:p w14:paraId="263DDB30" w14:textId="77777777" w:rsidR="00686D30" w:rsidRPr="00686D30" w:rsidRDefault="00686D30" w:rsidP="00686D30">
      <w:pPr>
        <w:numPr>
          <w:ilvl w:val="0"/>
          <w:numId w:val="4"/>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Is the witness a reliable source of evidence about the crime?</w:t>
      </w:r>
    </w:p>
    <w:p w14:paraId="2E0E8479" w14:textId="77777777" w:rsidR="00686D30" w:rsidRPr="00686D30" w:rsidRDefault="00686D30" w:rsidP="00686D30">
      <w:pPr>
        <w:numPr>
          <w:ilvl w:val="0"/>
          <w:numId w:val="4"/>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Might the witness be biased against the accused?</w:t>
      </w:r>
    </w:p>
    <w:p w14:paraId="7DFCED18" w14:textId="77777777" w:rsidR="00686D30" w:rsidRPr="00686D30" w:rsidRDefault="00686D30" w:rsidP="00686D30">
      <w:pPr>
        <w:numPr>
          <w:ilvl w:val="0"/>
          <w:numId w:val="4"/>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Does the evidence point to the accused or could it implicate other people?</w:t>
      </w:r>
    </w:p>
    <w:p w14:paraId="6B20BB6F" w14:textId="77777777" w:rsidR="00686D30" w:rsidRPr="00686D30" w:rsidRDefault="00686D30" w:rsidP="00686D30">
      <w:pPr>
        <w:numPr>
          <w:ilvl w:val="0"/>
          <w:numId w:val="4"/>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Are the authorities sure that the evidence is legitimate?</w:t>
      </w:r>
    </w:p>
    <w:p w14:paraId="61C38C21" w14:textId="77777777" w:rsidR="00686D30" w:rsidRPr="00686D30" w:rsidRDefault="00686D30" w:rsidP="00686D30">
      <w:pPr>
        <w:numPr>
          <w:ilvl w:val="0"/>
          <w:numId w:val="4"/>
        </w:numPr>
        <w:spacing w:before="75" w:after="75" w:line="240" w:lineRule="atLeast"/>
        <w:ind w:left="480"/>
        <w:rPr>
          <w:rFonts w:ascii="Georgia" w:eastAsia="Times New Roman" w:hAnsi="Georgia" w:cs="Times New Roman"/>
          <w:color w:val="000000"/>
          <w:sz w:val="22"/>
          <w:szCs w:val="22"/>
        </w:rPr>
      </w:pPr>
      <w:r w:rsidRPr="00686D30">
        <w:rPr>
          <w:rFonts w:ascii="Georgia" w:eastAsia="Times New Roman" w:hAnsi="Georgia" w:cs="Times New Roman"/>
          <w:color w:val="000000"/>
          <w:sz w:val="22"/>
          <w:szCs w:val="22"/>
        </w:rPr>
        <w:t>Does the evidence support the conclusions offered?</w:t>
      </w:r>
    </w:p>
    <w:p w14:paraId="478B8FAA" w14:textId="77777777" w:rsidR="00686D30" w:rsidRPr="00686D30" w:rsidRDefault="00686D30" w:rsidP="00686D30">
      <w:pPr>
        <w:rPr>
          <w:rFonts w:ascii="Georgia" w:eastAsia="Times New Roman" w:hAnsi="Georgia" w:cs="Times New Roman"/>
          <w:b/>
          <w:bCs/>
          <w:color w:val="363636"/>
          <w:sz w:val="22"/>
          <w:szCs w:val="22"/>
        </w:rPr>
      </w:pPr>
    </w:p>
    <w:p w14:paraId="25E3C31A" w14:textId="49150C74"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b/>
          <w:bCs/>
          <w:color w:val="363636"/>
          <w:sz w:val="22"/>
          <w:szCs w:val="22"/>
        </w:rPr>
        <w:t>STEP 6: Justify your verdict</w:t>
      </w:r>
    </w:p>
    <w:p w14:paraId="2DC0929D" w14:textId="77777777" w:rsidR="00686D30" w:rsidRPr="00686D30" w:rsidRDefault="00686D30" w:rsidP="00686D30">
      <w:pPr>
        <w:rPr>
          <w:rFonts w:ascii="Georgia" w:eastAsia="Times New Roman" w:hAnsi="Georgia" w:cs="Times New Roman"/>
          <w:color w:val="363636"/>
          <w:sz w:val="22"/>
          <w:szCs w:val="22"/>
        </w:rPr>
      </w:pPr>
      <w:r w:rsidRPr="00686D30">
        <w:rPr>
          <w:rFonts w:ascii="Georgia" w:eastAsia="Times New Roman" w:hAnsi="Georgia" w:cs="Times New Roman"/>
          <w:color w:val="363636"/>
          <w:sz w:val="22"/>
          <w:szCs w:val="22"/>
        </w:rPr>
        <w:t xml:space="preserve">Does this evidence provide you with proof beyond a reasonable doubt that </w:t>
      </w:r>
      <w:proofErr w:type="spellStart"/>
      <w:r w:rsidRPr="00686D30">
        <w:rPr>
          <w:rFonts w:ascii="Georgia" w:eastAsia="Times New Roman" w:hAnsi="Georgia" w:cs="Times New Roman"/>
          <w:color w:val="363636"/>
          <w:sz w:val="22"/>
          <w:szCs w:val="22"/>
        </w:rPr>
        <w:t>Tshuanahusset</w:t>
      </w:r>
      <w:proofErr w:type="spellEnd"/>
      <w:r w:rsidRPr="00686D30">
        <w:rPr>
          <w:rFonts w:ascii="Georgia" w:eastAsia="Times New Roman" w:hAnsi="Georgia" w:cs="Times New Roman"/>
          <w:color w:val="363636"/>
          <w:sz w:val="22"/>
          <w:szCs w:val="22"/>
        </w:rPr>
        <w:t xml:space="preserve"> is guilty? Whether or not you have enough evidence, your task is to come to a conclusion about </w:t>
      </w:r>
      <w:proofErr w:type="spellStart"/>
      <w:r w:rsidRPr="00686D30">
        <w:rPr>
          <w:rFonts w:ascii="Georgia" w:eastAsia="Times New Roman" w:hAnsi="Georgia" w:cs="Times New Roman"/>
          <w:color w:val="363636"/>
          <w:sz w:val="22"/>
          <w:szCs w:val="22"/>
        </w:rPr>
        <w:t>Tshuanahusset’s</w:t>
      </w:r>
      <w:proofErr w:type="spellEnd"/>
      <w:r w:rsidRPr="00686D30">
        <w:rPr>
          <w:rFonts w:ascii="Georgia" w:eastAsia="Times New Roman" w:hAnsi="Georgia" w:cs="Times New Roman"/>
          <w:color w:val="363636"/>
          <w:sz w:val="22"/>
          <w:szCs w:val="22"/>
        </w:rPr>
        <w:t xml:space="preserve"> guilt or innocence. Indicate your conclusion on the scale (provided in the chart Questioning the Evidence) ranging from “Overwhelming proof beyond </w:t>
      </w:r>
      <w:r w:rsidRPr="00686D30">
        <w:rPr>
          <w:rFonts w:ascii="Georgia" w:eastAsia="Times New Roman" w:hAnsi="Georgia" w:cs="Times New Roman"/>
          <w:i/>
          <w:iCs/>
          <w:color w:val="363636"/>
          <w:sz w:val="22"/>
          <w:szCs w:val="22"/>
        </w:rPr>
        <w:t>any</w:t>
      </w:r>
      <w:r w:rsidRPr="00686D30">
        <w:rPr>
          <w:rFonts w:ascii="Georgia" w:eastAsia="Times New Roman" w:hAnsi="Georgia" w:cs="Times New Roman"/>
          <w:color w:val="363636"/>
          <w:sz w:val="22"/>
          <w:szCs w:val="22"/>
        </w:rPr>
        <w:t xml:space="preserve"> doubt that he is guilty” to “He is definitely innocent.” Prepare a one paragraph “verdict” with at least four reasons explaining why the evidence provided does or does not provide you with proof beyond a reasonable doubt that </w:t>
      </w:r>
      <w:proofErr w:type="spellStart"/>
      <w:r w:rsidRPr="00686D30">
        <w:rPr>
          <w:rFonts w:ascii="Georgia" w:eastAsia="Times New Roman" w:hAnsi="Georgia" w:cs="Times New Roman"/>
          <w:color w:val="363636"/>
          <w:sz w:val="22"/>
          <w:szCs w:val="22"/>
        </w:rPr>
        <w:t>Tshuanahusset</w:t>
      </w:r>
      <w:proofErr w:type="spellEnd"/>
      <w:r w:rsidRPr="00686D30">
        <w:rPr>
          <w:rFonts w:ascii="Georgia" w:eastAsia="Times New Roman" w:hAnsi="Georgia" w:cs="Times New Roman"/>
          <w:color w:val="363636"/>
          <w:sz w:val="22"/>
          <w:szCs w:val="22"/>
        </w:rPr>
        <w:t xml:space="preserve"> killed William Robinson.</w:t>
      </w:r>
    </w:p>
    <w:p w14:paraId="148E7281" w14:textId="77777777" w:rsidR="00825DD8" w:rsidRDefault="00C842CA"/>
    <w:sectPr w:rsidR="00825DD8" w:rsidSect="00686D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F04"/>
    <w:multiLevelType w:val="multilevel"/>
    <w:tmpl w:val="E7C04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A0157"/>
    <w:multiLevelType w:val="multilevel"/>
    <w:tmpl w:val="0A6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30D90"/>
    <w:multiLevelType w:val="multilevel"/>
    <w:tmpl w:val="228E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E5F45"/>
    <w:multiLevelType w:val="multilevel"/>
    <w:tmpl w:val="5178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30"/>
    <w:rsid w:val="00686D30"/>
    <w:rsid w:val="00BA6AE2"/>
    <w:rsid w:val="00C6466F"/>
    <w:rsid w:val="00C842CA"/>
    <w:rsid w:val="00D01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05443F"/>
  <w15:chartTrackingRefBased/>
  <w15:docId w15:val="{CF6A707D-E49F-9849-852C-9E7CC5F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6D3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86D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D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6D30"/>
    <w:rPr>
      <w:rFonts w:ascii="Times New Roman" w:eastAsia="Times New Roman" w:hAnsi="Times New Roman" w:cs="Times New Roman"/>
      <w:b/>
      <w:bCs/>
      <w:sz w:val="27"/>
      <w:szCs w:val="27"/>
    </w:rPr>
  </w:style>
  <w:style w:type="paragraph" w:customStyle="1" w:styleId="credits">
    <w:name w:val="credits"/>
    <w:basedOn w:val="Normal"/>
    <w:rsid w:val="00686D3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86D30"/>
  </w:style>
  <w:style w:type="character" w:styleId="Hyperlink">
    <w:name w:val="Hyperlink"/>
    <w:basedOn w:val="DefaultParagraphFont"/>
    <w:uiPriority w:val="99"/>
    <w:unhideWhenUsed/>
    <w:rsid w:val="00686D30"/>
    <w:rPr>
      <w:color w:val="0000FF"/>
      <w:u w:val="single"/>
    </w:rPr>
  </w:style>
  <w:style w:type="character" w:customStyle="1" w:styleId="bold">
    <w:name w:val="bold"/>
    <w:basedOn w:val="DefaultParagraphFont"/>
    <w:rsid w:val="00686D30"/>
  </w:style>
  <w:style w:type="paragraph" w:customStyle="1" w:styleId="topofpage">
    <w:name w:val="topofpage"/>
    <w:basedOn w:val="Normal"/>
    <w:rsid w:val="00686D3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86D3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86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5087">
      <w:bodyDiv w:val="1"/>
      <w:marLeft w:val="0"/>
      <w:marRight w:val="0"/>
      <w:marTop w:val="0"/>
      <w:marBottom w:val="0"/>
      <w:divBdr>
        <w:top w:val="none" w:sz="0" w:space="0" w:color="auto"/>
        <w:left w:val="none" w:sz="0" w:space="0" w:color="auto"/>
        <w:bottom w:val="none" w:sz="0" w:space="0" w:color="auto"/>
        <w:right w:val="none" w:sz="0" w:space="0" w:color="auto"/>
      </w:divBdr>
      <w:divsChild>
        <w:div w:id="1540587008">
          <w:marLeft w:val="0"/>
          <w:marRight w:val="0"/>
          <w:marTop w:val="0"/>
          <w:marBottom w:val="0"/>
          <w:divBdr>
            <w:top w:val="none" w:sz="0" w:space="0" w:color="auto"/>
            <w:left w:val="none" w:sz="0" w:space="0" w:color="auto"/>
            <w:bottom w:val="none" w:sz="0" w:space="0" w:color="auto"/>
            <w:right w:val="none" w:sz="0" w:space="0" w:color="auto"/>
          </w:divBdr>
        </w:div>
        <w:div w:id="2137991399">
          <w:marLeft w:val="0"/>
          <w:marRight w:val="0"/>
          <w:marTop w:val="0"/>
          <w:marBottom w:val="0"/>
          <w:divBdr>
            <w:top w:val="none" w:sz="0" w:space="0" w:color="auto"/>
            <w:left w:val="none" w:sz="0" w:space="0" w:color="auto"/>
            <w:bottom w:val="none" w:sz="0" w:space="0" w:color="auto"/>
            <w:right w:val="none" w:sz="0" w:space="0" w:color="auto"/>
          </w:divBdr>
        </w:div>
        <w:div w:id="96674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dianmysteries.ca/en/4178.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steryquests.ca/quests/14/index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teryquests.ca/quests/14/indexen.html#task" TargetMode="External"/><Relationship Id="rId11" Type="http://schemas.openxmlformats.org/officeDocument/2006/relationships/hyperlink" Target="http://www.mysteryquests.ca/quests/14/support/4425en.pdf" TargetMode="External"/><Relationship Id="rId5" Type="http://schemas.openxmlformats.org/officeDocument/2006/relationships/hyperlink" Target="http://www.canadianmysteries.ca" TargetMode="External"/><Relationship Id="rId10" Type="http://schemas.openxmlformats.org/officeDocument/2006/relationships/hyperlink" Target="http://www.mysteryquests.ca/quests/14/support/4424en.pdf" TargetMode="External"/><Relationship Id="rId4" Type="http://schemas.openxmlformats.org/officeDocument/2006/relationships/webSettings" Target="webSettings.xml"/><Relationship Id="rId9" Type="http://schemas.openxmlformats.org/officeDocument/2006/relationships/hyperlink" Target="http://www.mysteryquests.ca/quests/14/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dc:creator>
  <cp:keywords/>
  <dc:description/>
  <cp:lastModifiedBy>Ashley Ross</cp:lastModifiedBy>
  <cp:revision>1</cp:revision>
  <cp:lastPrinted>2019-10-09T16:43:00Z</cp:lastPrinted>
  <dcterms:created xsi:type="dcterms:W3CDTF">2019-10-09T16:40:00Z</dcterms:created>
  <dcterms:modified xsi:type="dcterms:W3CDTF">2019-10-10T18:33:00Z</dcterms:modified>
</cp:coreProperties>
</file>